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94B9A" w14:textId="77777777" w:rsidR="0006110E" w:rsidRPr="00672C77" w:rsidRDefault="003B6570" w:rsidP="00672C7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17861329" w14:textId="77777777" w:rsidR="00672C77" w:rsidRDefault="00672C77" w:rsidP="00672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99D8ED" w14:textId="77777777" w:rsidR="00F16D6B" w:rsidRDefault="00E3135E" w:rsidP="00B22F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C10004" w:rsidRPr="00F16D6B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Министрлер Кабинетинин 2022-жылдын </w:t>
      </w:r>
      <w:r w:rsidR="00C10004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="00C10004" w:rsidRPr="00F16D6B">
        <w:rPr>
          <w:rFonts w:ascii="Times New Roman" w:hAnsi="Times New Roman" w:cs="Times New Roman"/>
          <w:b/>
          <w:sz w:val="28"/>
          <w:szCs w:val="28"/>
        </w:rPr>
        <w:t>14-октябрындагы № 564</w:t>
      </w:r>
      <w:r w:rsidR="00C1000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16D6B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F16D6B" w:rsidRPr="00F16D6B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 2019-жылдын 9-октябрындагы № 535</w:t>
      </w:r>
      <w:r w:rsidR="00F16D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="00F16D6B" w:rsidRPr="00F16D6B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менчикте турган жер участокторун берүү тартиби жөнүндө жобону бекитүү тууралуу</w:t>
      </w:r>
      <w:r w:rsidR="00F16D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r w:rsidR="00F16D6B" w:rsidRPr="00F16D6B">
        <w:rPr>
          <w:rFonts w:ascii="Times New Roman" w:hAnsi="Times New Roman" w:cs="Times New Roman"/>
          <w:b/>
          <w:sz w:val="28"/>
          <w:szCs w:val="28"/>
        </w:rPr>
        <w:t xml:space="preserve">токтомуна өзгөртүүлөрдү киргизүү </w:t>
      </w:r>
      <w:r w:rsidR="00F16D6B">
        <w:rPr>
          <w:rFonts w:ascii="Times New Roman" w:hAnsi="Times New Roman" w:cs="Times New Roman"/>
          <w:b/>
          <w:sz w:val="28"/>
          <w:szCs w:val="28"/>
          <w:lang w:val="ky-KG"/>
        </w:rPr>
        <w:t>жөнүнд</w:t>
      </w:r>
      <w:bookmarkStart w:id="0" w:name="_GoBack"/>
      <w:bookmarkEnd w:id="0"/>
      <w:r w:rsidR="00F16D6B">
        <w:rPr>
          <w:rFonts w:ascii="Times New Roman" w:hAnsi="Times New Roman" w:cs="Times New Roman"/>
          <w:b/>
          <w:sz w:val="28"/>
          <w:szCs w:val="28"/>
          <w:lang w:val="ky-KG"/>
        </w:rPr>
        <w:t>ө”</w:t>
      </w:r>
      <w:r w:rsidR="00F16D6B" w:rsidRPr="00F16D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48B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  <w:r w:rsidR="00F16D6B" w:rsidRPr="00F16D6B">
        <w:rPr>
          <w:rFonts w:ascii="Times New Roman" w:hAnsi="Times New Roman" w:cs="Times New Roman"/>
          <w:b/>
          <w:sz w:val="28"/>
          <w:szCs w:val="28"/>
        </w:rPr>
        <w:t>н күчүн жоготту деп табуу тууралуу</w:t>
      </w:r>
      <w:r w:rsidR="0077548B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F16D6B" w:rsidRPr="00F16D6B">
        <w:rPr>
          <w:rFonts w:ascii="Times New Roman" w:hAnsi="Times New Roman" w:cs="Times New Roman"/>
          <w:b/>
          <w:sz w:val="28"/>
          <w:szCs w:val="28"/>
        </w:rPr>
        <w:t xml:space="preserve"> Кыргыз Республикасынын Министрлер Кабинетинин </w:t>
      </w:r>
      <w:r w:rsidR="0077548B">
        <w:rPr>
          <w:rFonts w:ascii="Times New Roman" w:hAnsi="Times New Roman" w:cs="Times New Roman"/>
          <w:b/>
          <w:sz w:val="28"/>
          <w:szCs w:val="28"/>
          <w:lang w:val="ky-KG"/>
        </w:rPr>
        <w:t>токтом</w:t>
      </w:r>
      <w:r w:rsidR="00F16D6B" w:rsidRPr="00F16D6B">
        <w:rPr>
          <w:rFonts w:ascii="Times New Roman" w:hAnsi="Times New Roman" w:cs="Times New Roman"/>
          <w:b/>
          <w:sz w:val="28"/>
          <w:szCs w:val="28"/>
        </w:rPr>
        <w:t>у</w:t>
      </w:r>
      <w:r w:rsidR="00F16D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6223A515" w14:textId="77777777" w:rsidR="00672C77" w:rsidRPr="00672C77" w:rsidRDefault="00672C77" w:rsidP="00672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80FE2F" w14:textId="77777777" w:rsidR="00765CD8" w:rsidRDefault="007B02E0" w:rsidP="00672C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765CD8" w:rsidRPr="00765CD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Министрлер Кабинети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765CD8" w:rsidRPr="00765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конституциялык Мыйзамынын 13, 17-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</w:t>
      </w:r>
      <w:r w:rsidR="00765CD8" w:rsidRPr="00765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ылайык Кыргыз Республикасынын Министрлер Кабинети токтом кылат:</w:t>
      </w:r>
    </w:p>
    <w:p w14:paraId="4BA40599" w14:textId="77777777" w:rsidR="00672C77" w:rsidRPr="005F53E6" w:rsidRDefault="00672C77" w:rsidP="00E313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F53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E3135E" w:rsidRPr="005F53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2022-жылдын 14-октябрындагы № 564 “Кыргыз Республикасынын Өкмөтүнүн 2019-жылдын 9-октябрындагы № 535 “Мамлекеттик менчикте турган жер участокторун берүү тартиби жөнүндө жобону бекитүү тууралуу” токтомуна өзгөртүү</w:t>
      </w:r>
      <w:r w:rsidR="00F87079" w:rsidRPr="005F53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лөрдү киргизүү жөнүндө” токтому</w:t>
      </w:r>
      <w:r w:rsidR="00E3135E" w:rsidRPr="005F53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күчү</w:t>
      </w:r>
      <w:r w:rsidR="008A6D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E3135E" w:rsidRPr="005F53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жоготту </w:t>
      </w:r>
      <w:r w:rsidR="008A6D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 табылсын</w:t>
      </w:r>
      <w:r w:rsidRPr="005F53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E77A515" w14:textId="77777777" w:rsidR="0011136E" w:rsidRPr="0011136E" w:rsidRDefault="0011136E" w:rsidP="001113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токтомдун аткарылышын контролдоо Кыргыз Республикасынын Президентинин Администрациясынын Президент</w:t>
      </w:r>
      <w:r w:rsidR="00A253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жана Министрлер Кабинетинин чечимдеринин аткар</w:t>
      </w:r>
      <w:r w:rsidR="00A253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</w:t>
      </w: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A253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75E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контролдоо б</w:t>
      </w:r>
      <w:r w:rsidR="00561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ашкармалыгына</w:t>
      </w: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жүктөлсүн.</w:t>
      </w:r>
    </w:p>
    <w:p w14:paraId="7F05030C" w14:textId="77777777" w:rsidR="0011136E" w:rsidRPr="0011136E" w:rsidRDefault="0011136E" w:rsidP="001113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Бул токтом расмий жарыяланган күндөн жети күн өткөндөн кийин күчүнө кирет.</w:t>
      </w:r>
    </w:p>
    <w:p w14:paraId="7E52DD44" w14:textId="77777777" w:rsidR="00672C77" w:rsidRPr="0011136E" w:rsidRDefault="00672C77" w:rsidP="00672C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4BFF67EC" w14:textId="77777777" w:rsidR="00672C77" w:rsidRPr="0011136E" w:rsidRDefault="00672C77" w:rsidP="00672C7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11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14:paraId="2042AA12" w14:textId="77777777" w:rsidR="00672C77" w:rsidRPr="0011136E" w:rsidRDefault="00672C77" w:rsidP="00672C7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8832624" w14:textId="77777777" w:rsidR="00672C77" w:rsidRPr="0011136E" w:rsidRDefault="00672C77" w:rsidP="00672C7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A5B165C" w14:textId="77777777" w:rsidR="00672C77" w:rsidRPr="0011136E" w:rsidRDefault="00672C77" w:rsidP="00672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337594C0" w14:textId="77777777" w:rsidR="004F7D3E" w:rsidRDefault="004F7D3E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4F7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Кыргыз Республикасынын </w:t>
      </w:r>
    </w:p>
    <w:p w14:paraId="40D84E9C" w14:textId="77777777" w:rsidR="004F7D3E" w:rsidRDefault="004F7D3E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Министрлер Кабинетинин</w:t>
      </w:r>
    </w:p>
    <w:p w14:paraId="454C8DBD" w14:textId="77777777" w:rsidR="004F7D3E" w:rsidRDefault="004F7D3E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Төрагасы</w:t>
      </w:r>
      <w:r w:rsidRPr="004F7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– </w:t>
      </w:r>
    </w:p>
    <w:p w14:paraId="24E6680C" w14:textId="77777777" w:rsidR="004F7D3E" w:rsidRDefault="004F7D3E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4F7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Кыргыз Республикасынын </w:t>
      </w:r>
    </w:p>
    <w:p w14:paraId="36326CC7" w14:textId="77777777" w:rsidR="00EE230B" w:rsidRDefault="004F7D3E" w:rsidP="00672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4F7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Президентинин </w:t>
      </w:r>
      <w:r w:rsidR="00EE230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Администраци</w:t>
      </w:r>
      <w:r w:rsidR="00EE230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ясынын</w:t>
      </w:r>
    </w:p>
    <w:p w14:paraId="4783CEA8" w14:textId="211B9A72" w:rsidR="00672C77" w:rsidRPr="00EE230B" w:rsidRDefault="004F7D3E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4F7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Жетекчиси </w:t>
      </w:r>
      <w:r w:rsidR="00EE23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         </w:t>
      </w:r>
      <w:r w:rsidR="00672C7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672C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72C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72C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72C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72C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4A03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72C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А.У. Жапаров</w:t>
      </w:r>
    </w:p>
    <w:p w14:paraId="269BDDFF" w14:textId="77777777"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A046BE" w14:textId="77777777"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C6CF53" w14:textId="77777777"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0C7700" w14:textId="77777777"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3DF84B" w14:textId="77777777"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2C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5250E" w14:textId="77777777" w:rsidR="003426E3" w:rsidRDefault="003426E3" w:rsidP="00672C77">
      <w:pPr>
        <w:spacing w:after="0" w:line="240" w:lineRule="auto"/>
      </w:pPr>
      <w:r>
        <w:separator/>
      </w:r>
    </w:p>
  </w:endnote>
  <w:endnote w:type="continuationSeparator" w:id="0">
    <w:p w14:paraId="69764BAD" w14:textId="77777777" w:rsidR="003426E3" w:rsidRDefault="003426E3" w:rsidP="006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1727E" w14:textId="77777777" w:rsidR="00672C77" w:rsidRPr="00672C77" w:rsidRDefault="00672C77" w:rsidP="00672C7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672C77">
      <w:rPr>
        <w:rFonts w:ascii="Times New Roman" w:hAnsi="Times New Roman" w:cs="Times New Roman"/>
        <w:sz w:val="24"/>
        <w:szCs w:val="24"/>
      </w:rPr>
      <w:t>Министр ______________________Т.О.Ибраев</w:t>
    </w:r>
  </w:p>
  <w:p w14:paraId="17520625" w14:textId="77777777" w:rsidR="00672C77" w:rsidRPr="00672C77" w:rsidRDefault="005F53E6" w:rsidP="00672C7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672C77">
      <w:rPr>
        <w:rFonts w:ascii="Times New Roman" w:hAnsi="Times New Roman" w:cs="Times New Roman"/>
        <w:sz w:val="24"/>
        <w:szCs w:val="24"/>
      </w:rPr>
      <w:t>2023</w:t>
    </w:r>
    <w:r>
      <w:rPr>
        <w:rFonts w:ascii="Times New Roman" w:hAnsi="Times New Roman" w:cs="Times New Roman"/>
        <w:sz w:val="24"/>
        <w:szCs w:val="24"/>
        <w:lang w:val="ky-KG"/>
      </w:rPr>
      <w:t>-ж.</w:t>
    </w:r>
    <w:r w:rsidRPr="00672C77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  <w:lang w:val="ky-KG"/>
      </w:rPr>
      <w:t>“</w:t>
    </w:r>
    <w:r w:rsidR="00672C77" w:rsidRPr="00672C77">
      <w:rPr>
        <w:rFonts w:ascii="Times New Roman" w:hAnsi="Times New Roman" w:cs="Times New Roman"/>
        <w:sz w:val="24"/>
        <w:szCs w:val="24"/>
      </w:rPr>
      <w:t>____</w:t>
    </w:r>
    <w:r>
      <w:rPr>
        <w:rFonts w:ascii="Times New Roman" w:hAnsi="Times New Roman" w:cs="Times New Roman"/>
        <w:sz w:val="24"/>
        <w:szCs w:val="24"/>
        <w:lang w:val="ky-KG"/>
      </w:rPr>
      <w:t>”-</w:t>
    </w:r>
    <w:r w:rsidR="00672C77" w:rsidRPr="00672C77">
      <w:rPr>
        <w:rFonts w:ascii="Times New Roman" w:hAnsi="Times New Roman" w:cs="Times New Roman"/>
        <w:sz w:val="24"/>
        <w:szCs w:val="24"/>
      </w:rPr>
      <w:t>______________</w:t>
    </w:r>
  </w:p>
  <w:p w14:paraId="40C28006" w14:textId="77777777" w:rsidR="00672C77" w:rsidRDefault="00672C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178DC" w14:textId="77777777" w:rsidR="003426E3" w:rsidRDefault="003426E3" w:rsidP="00672C77">
      <w:pPr>
        <w:spacing w:after="0" w:line="240" w:lineRule="auto"/>
      </w:pPr>
      <w:r>
        <w:separator/>
      </w:r>
    </w:p>
  </w:footnote>
  <w:footnote w:type="continuationSeparator" w:id="0">
    <w:p w14:paraId="4883EAF2" w14:textId="77777777" w:rsidR="003426E3" w:rsidRDefault="003426E3" w:rsidP="00672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A2"/>
    <w:rsid w:val="00053095"/>
    <w:rsid w:val="00060611"/>
    <w:rsid w:val="0006110E"/>
    <w:rsid w:val="0011136E"/>
    <w:rsid w:val="00336DF0"/>
    <w:rsid w:val="003426E3"/>
    <w:rsid w:val="003A0EA3"/>
    <w:rsid w:val="003B6570"/>
    <w:rsid w:val="003C6C8F"/>
    <w:rsid w:val="004A0310"/>
    <w:rsid w:val="004F7D3E"/>
    <w:rsid w:val="00514FA2"/>
    <w:rsid w:val="005619E6"/>
    <w:rsid w:val="005D516B"/>
    <w:rsid w:val="005F53E6"/>
    <w:rsid w:val="00672C77"/>
    <w:rsid w:val="007260B8"/>
    <w:rsid w:val="00765CD8"/>
    <w:rsid w:val="00771A77"/>
    <w:rsid w:val="0077548B"/>
    <w:rsid w:val="007A5B1B"/>
    <w:rsid w:val="007B02E0"/>
    <w:rsid w:val="008244B6"/>
    <w:rsid w:val="00875E1C"/>
    <w:rsid w:val="00881B86"/>
    <w:rsid w:val="008A6D98"/>
    <w:rsid w:val="00905C8F"/>
    <w:rsid w:val="00A2534A"/>
    <w:rsid w:val="00A6356A"/>
    <w:rsid w:val="00B22F66"/>
    <w:rsid w:val="00BE2289"/>
    <w:rsid w:val="00C10004"/>
    <w:rsid w:val="00E21F32"/>
    <w:rsid w:val="00E3135E"/>
    <w:rsid w:val="00E371D9"/>
    <w:rsid w:val="00EE230B"/>
    <w:rsid w:val="00F16D6B"/>
    <w:rsid w:val="00F8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5A42"/>
  <w15:docId w15:val="{F66C88BA-F712-4907-BEAD-105FB2E2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2C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72C7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2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2C77"/>
  </w:style>
  <w:style w:type="paragraph" w:styleId="a7">
    <w:name w:val="footer"/>
    <w:basedOn w:val="a"/>
    <w:link w:val="a8"/>
    <w:uiPriority w:val="99"/>
    <w:unhideWhenUsed/>
    <w:rsid w:val="00672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2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ВИА</dc:creator>
  <cp:lastModifiedBy>Алтынай Мураталиева</cp:lastModifiedBy>
  <cp:revision>2</cp:revision>
  <dcterms:created xsi:type="dcterms:W3CDTF">2023-01-31T05:37:00Z</dcterms:created>
  <dcterms:modified xsi:type="dcterms:W3CDTF">2023-01-31T05:37:00Z</dcterms:modified>
</cp:coreProperties>
</file>